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490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6449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07"/>
        <w:gridCol w:w="180"/>
        <w:gridCol w:w="821"/>
        <w:gridCol w:w="180"/>
        <w:gridCol w:w="438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13.09.2019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Кондратенко Iгор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764490">
      <w:pPr>
        <w:rPr>
          <w:rFonts w:eastAsia="Times New Roman"/>
          <w:color w:val="000000"/>
        </w:rPr>
      </w:pPr>
    </w:p>
    <w:p w:rsidR="00000000" w:rsidRDefault="007644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644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Акцiонерне товариство "Оператор газорозподiльної системи "Лубнигаз"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</w:t>
            </w:r>
            <w:r>
              <w:rPr>
                <w:rFonts w:eastAsia="Times New Roman"/>
                <w:color w:val="000000"/>
              </w:rPr>
              <w:t>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37503, Полтавська обл., м.Лубни, Л.Толстого, 87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05524713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(053615) 625-69 (053615) 76958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tmytyai@lubnygaz.com.ua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</w:t>
            </w:r>
            <w:r>
              <w:rPr>
                <w:rFonts w:eastAsia="Times New Roman"/>
                <w:color w:val="000000"/>
              </w:rPr>
              <w:t xml:space="preserve">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64490">
      <w:pPr>
        <w:rPr>
          <w:rFonts w:eastAsia="Times New Roman"/>
          <w:color w:val="000000"/>
        </w:rPr>
      </w:pPr>
    </w:p>
    <w:p w:rsidR="00000000" w:rsidRDefault="0076449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28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http://lubnygaz.pat.ua/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13.09.2019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76449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76449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типу акціонерного товариства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995"/>
        <w:gridCol w:w="5241"/>
        <w:gridCol w:w="5241"/>
      </w:tblGrid>
      <w:tr w:rsidR="00000000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по газопостачанню та газифiкацiї "Лубнигаз"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Акцiонерне товариство "Оператор газорозподiльної системи "Лубнигаз"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49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Рiчними Загальними зборами акцiонерiв Публiчного акцiонерного товариства «Лубнигаз», якi вiдбулися 23.04.2019 р. (протокол №23 вiд 23.04.2019) були прийнятi рiшення :</w:t>
            </w:r>
            <w:r>
              <w:rPr>
                <w:rFonts w:eastAsia="Times New Roman"/>
                <w:color w:val="000000"/>
              </w:rPr>
              <w:br/>
              <w:t>- про змiну типу товариства з публiчного акцiонерного товариства на приватне акцiонерне т</w:t>
            </w:r>
            <w:r>
              <w:rPr>
                <w:rFonts w:eastAsia="Times New Roman"/>
                <w:color w:val="000000"/>
              </w:rPr>
              <w:t>овариство ;</w:t>
            </w:r>
            <w:r>
              <w:rPr>
                <w:rFonts w:eastAsia="Times New Roman"/>
                <w:color w:val="000000"/>
              </w:rPr>
              <w:br/>
              <w:t>- про змiну найменування товариства з Публiчне акцiонерне товариство по газопостачанню та газифiкацiї «Лубнигаз» на Акцiонерне товариство «Оператор газорозподiльної системи «Лубнигаз», скорочене найменування з ПАТ «Лубнигаз» на АТ «Лубнигаз».</w:t>
            </w:r>
            <w:r>
              <w:rPr>
                <w:rFonts w:eastAsia="Times New Roman"/>
                <w:color w:val="000000"/>
              </w:rPr>
              <w:br/>
              <w:t>1</w:t>
            </w:r>
            <w:r>
              <w:rPr>
                <w:rFonts w:eastAsia="Times New Roman"/>
                <w:color w:val="000000"/>
              </w:rPr>
              <w:t>2.09.2019 р. проведена державна реєстрацiя змiн до вiдомостей про товариство, що мiстяться в Єдиному державному реєстрi юридичних осiб, фiзичних осiб-пiдприємцiв та громадських формувань, а саме : змiнено найменування товариства на Акцiонерне товариство «О</w:t>
            </w:r>
            <w:r>
              <w:rPr>
                <w:rFonts w:eastAsia="Times New Roman"/>
                <w:color w:val="000000"/>
              </w:rPr>
              <w:t>ператор газорозподiльної системи «Лубнигаз», змiнено тип товариства на приватне акцiонерне товариство, а також проведена державна реєстрацiя змiн до установчих документiв товариства.</w:t>
            </w:r>
          </w:p>
        </w:tc>
      </w:tr>
    </w:tbl>
    <w:p w:rsidR="00764490" w:rsidRDefault="00764490">
      <w:pPr>
        <w:rPr>
          <w:rFonts w:eastAsia="Times New Roman"/>
        </w:rPr>
      </w:pPr>
    </w:p>
    <w:sectPr w:rsidR="0076449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1AFD"/>
    <w:rsid w:val="00764490"/>
    <w:rsid w:val="00A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Віктор</cp:lastModifiedBy>
  <cp:revision>2</cp:revision>
  <dcterms:created xsi:type="dcterms:W3CDTF">2019-09-13T11:53:00Z</dcterms:created>
  <dcterms:modified xsi:type="dcterms:W3CDTF">2019-09-13T11:53:00Z</dcterms:modified>
</cp:coreProperties>
</file>